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ind w:left="126" w:firstLine="0"/>
        <w:rPr>
          <w:rFonts w:ascii="Brandon Grotesque" w:cs="Brandon Grotesque" w:eastAsia="Brandon Grotesque" w:hAnsi="Brandon Grotesque"/>
          <w:b w:val="0"/>
          <w:color w:val="ffcb05"/>
          <w:sz w:val="52"/>
          <w:szCs w:val="52"/>
          <w:vertAlign w:val="baseline"/>
        </w:rPr>
      </w:pPr>
      <w:r w:rsidDel="00000000" w:rsidR="00000000" w:rsidRPr="00000000">
        <w:rPr>
          <w:rFonts w:ascii="Brandon Grotesque" w:cs="Brandon Grotesque" w:eastAsia="Brandon Grotesque" w:hAnsi="Brandon Grotesque"/>
          <w:b w:val="1"/>
          <w:color w:val="ffcb05"/>
          <w:sz w:val="52"/>
          <w:szCs w:val="52"/>
          <w:vertAlign w:val="baseline"/>
          <w:rtl w:val="0"/>
        </w:rPr>
        <w:t xml:space="preserve">Electronic Devices Policy </w:t>
      </w:r>
      <w:r w:rsidDel="00000000" w:rsidR="00000000" w:rsidRPr="00000000">
        <w:rPr>
          <w:rtl w:val="0"/>
        </w:rPr>
      </w:r>
    </w:p>
    <w:p w:rsidR="00000000" w:rsidDel="00000000" w:rsidP="00000000" w:rsidRDefault="00000000" w:rsidRPr="00000000" w14:paraId="00000002">
      <w:pPr>
        <w:pageBreakBefore w:val="0"/>
        <w:ind w:left="126" w:firstLine="0"/>
        <w:rPr>
          <w:rFonts w:ascii="Brandon Grotesque" w:cs="Brandon Grotesque" w:eastAsia="Brandon Grotesque" w:hAnsi="Brandon Grotesque"/>
          <w:b w:val="1"/>
          <w:color w:val="da1c5c"/>
          <w:sz w:val="32"/>
          <w:szCs w:val="32"/>
          <w:vertAlign w:val="baseline"/>
        </w:rPr>
      </w:pPr>
      <w:r w:rsidDel="00000000" w:rsidR="00000000" w:rsidRPr="00000000">
        <w:rPr>
          <w:rFonts w:ascii="Brandon Grotesque" w:cs="Brandon Grotesque" w:eastAsia="Brandon Grotesque" w:hAnsi="Brandon Grotesque"/>
          <w:b w:val="1"/>
          <w:color w:val="da1c5c"/>
          <w:sz w:val="32"/>
          <w:szCs w:val="32"/>
          <w:vertAlign w:val="baseline"/>
          <w:rtl w:val="0"/>
        </w:rPr>
        <w:t xml:space="preserve">Journey Education Group</w:t>
      </w:r>
    </w:p>
    <w:p w:rsidR="00000000" w:rsidDel="00000000" w:rsidP="00000000" w:rsidRDefault="00000000" w:rsidRPr="00000000" w14:paraId="00000003">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Fonts w:ascii="Brandon Grotesque" w:cs="Brandon Grotesque" w:eastAsia="Brandon Grotesque" w:hAnsi="Brandon Grotesque"/>
          <w:b w:val="1"/>
          <w:color w:val="da1c5c"/>
          <w:sz w:val="32"/>
          <w:szCs w:val="32"/>
          <w:rtl w:val="0"/>
        </w:rPr>
        <w:t xml:space="preserve">September 2025</w:t>
      </w:r>
    </w:p>
    <w:p w:rsidR="00000000" w:rsidDel="00000000" w:rsidP="00000000" w:rsidRDefault="00000000" w:rsidRPr="00000000" w14:paraId="00000004">
      <w:pPr>
        <w:pageBreakBefore w:val="0"/>
        <w:ind w:left="126" w:firstLine="0"/>
        <w:rPr>
          <w:rFonts w:ascii="Brandon Grotesque" w:cs="Brandon Grotesque" w:eastAsia="Brandon Grotesque" w:hAnsi="Brandon Grotesque"/>
          <w:b w:val="1"/>
          <w:color w:val="da1c5c"/>
          <w:sz w:val="32"/>
          <w:szCs w:val="32"/>
        </w:rPr>
      </w:pPr>
      <w:r w:rsidDel="00000000" w:rsidR="00000000" w:rsidRPr="00000000">
        <w:rPr>
          <w:rtl w:val="0"/>
        </w:rPr>
      </w:r>
    </w:p>
    <w:p w:rsidR="00000000" w:rsidDel="00000000" w:rsidP="00000000" w:rsidRDefault="00000000" w:rsidRPr="00000000" w14:paraId="00000005">
      <w:pPr>
        <w:pageBreakBefore w:val="0"/>
        <w:rPr>
          <w:vertAlign w:val="baseline"/>
        </w:rPr>
        <w:sectPr>
          <w:headerReference r:id="rId7" w:type="default"/>
          <w:headerReference r:id="rId8" w:type="first"/>
          <w:headerReference r:id="rId9" w:type="even"/>
          <w:footerReference r:id="rId10" w:type="default"/>
          <w:footerReference r:id="rId11" w:type="first"/>
          <w:footerReference r:id="rId12" w:type="even"/>
          <w:pgSz w:h="16838" w:w="11900" w:orient="portrait"/>
          <w:pgMar w:bottom="875" w:top="1440" w:left="1440" w:right="1440" w:header="0" w:footer="0"/>
          <w:pgNumType w:start="1"/>
        </w:sectPr>
      </w:pPr>
      <w:r w:rsidDel="00000000" w:rsidR="00000000" w:rsidRPr="00000000">
        <w:rPr/>
        <w:drawing>
          <wp:anchor allowOverlap="1" behindDoc="0" distB="0" distT="0" distL="0" distR="0" hidden="0" layoutInCell="1" locked="0" relativeHeight="0" simplePos="0">
            <wp:simplePos x="0" y="0"/>
            <wp:positionH relativeFrom="leftMargin">
              <wp:posOffset>-638173</wp:posOffset>
            </wp:positionH>
            <wp:positionV relativeFrom="topMargin">
              <wp:posOffset>2052228</wp:posOffset>
            </wp:positionV>
            <wp:extent cx="8198483" cy="6564990"/>
            <wp:effectExtent b="0" l="0" r="0" t="0"/>
            <wp:wrapSquare wrapText="bothSides" distB="0" distT="0" distL="0" distR="0"/>
            <wp:docPr id="7" name="image3.jpg"/>
            <a:graphic>
              <a:graphicData uri="http://schemas.openxmlformats.org/drawingml/2006/picture">
                <pic:pic>
                  <pic:nvPicPr>
                    <pic:cNvPr id="0" name="image3.jpg"/>
                    <pic:cNvPicPr preferRelativeResize="0"/>
                  </pic:nvPicPr>
                  <pic:blipFill>
                    <a:blip r:embed="rId13"/>
                    <a:srcRect b="0" l="0" r="0" t="0"/>
                    <a:stretch>
                      <a:fillRect/>
                    </a:stretch>
                  </pic:blipFill>
                  <pic:spPr>
                    <a:xfrm>
                      <a:off x="0" y="0"/>
                      <a:ext cx="8198483" cy="6564990"/>
                    </a:xfrm>
                    <a:prstGeom prst="rect"/>
                    <a:ln/>
                  </pic:spPr>
                </pic:pic>
              </a:graphicData>
            </a:graphic>
          </wp:anchor>
        </w:drawing>
      </w:r>
      <w:bookmarkStart w:colFirst="0" w:colLast="0" w:name="bookmark=id.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3390900</wp:posOffset>
            </wp:positionH>
            <wp:positionV relativeFrom="paragraph">
              <wp:posOffset>7019925</wp:posOffset>
            </wp:positionV>
            <wp:extent cx="3086100" cy="1261110"/>
            <wp:effectExtent b="0" l="0" r="0" t="0"/>
            <wp:wrapNone/>
            <wp:docPr id="9" name="image1.png"/>
            <a:graphic>
              <a:graphicData uri="http://schemas.openxmlformats.org/drawingml/2006/picture">
                <pic:pic>
                  <pic:nvPicPr>
                    <pic:cNvPr id="0" name="image1.png"/>
                    <pic:cNvPicPr preferRelativeResize="0"/>
                  </pic:nvPicPr>
                  <pic:blipFill>
                    <a:blip r:embed="rId14"/>
                    <a:srcRect b="0" l="0" r="0" t="0"/>
                    <a:stretch>
                      <a:fillRect/>
                    </a:stretch>
                  </pic:blipFill>
                  <pic:spPr>
                    <a:xfrm>
                      <a:off x="0" y="0"/>
                      <a:ext cx="3086100" cy="1261110"/>
                    </a:xfrm>
                    <a:prstGeom prst="rect"/>
                    <a:ln/>
                  </pic:spPr>
                </pic:pic>
              </a:graphicData>
            </a:graphic>
          </wp:anchor>
        </w:drawing>
      </w:r>
    </w:p>
    <w:p w:rsidR="00000000" w:rsidDel="00000000" w:rsidP="00000000" w:rsidRDefault="00000000" w:rsidRPr="00000000" w14:paraId="00000006">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7">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1.  Electronic Devices Policy</w:t>
      </w:r>
      <w:r w:rsidDel="00000000" w:rsidR="00000000" w:rsidRPr="00000000">
        <w:rPr>
          <w:rtl w:val="0"/>
        </w:rPr>
      </w:r>
    </w:p>
    <w:p w:rsidR="00000000" w:rsidDel="00000000" w:rsidP="00000000" w:rsidRDefault="00000000" w:rsidRPr="00000000" w14:paraId="00000008">
      <w:pPr>
        <w:pageBreakBefore w:val="0"/>
        <w:spacing w:line="339" w:lineRule="auto"/>
        <w:ind w:left="220" w:right="56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1.1 </w:t>
      </w:r>
      <w:r w:rsidDel="00000000" w:rsidR="00000000" w:rsidRPr="00000000">
        <w:rPr>
          <w:rFonts w:ascii="Arial" w:cs="Arial" w:eastAsia="Arial" w:hAnsi="Arial"/>
          <w:sz w:val="24"/>
          <w:szCs w:val="24"/>
          <w:vertAlign w:val="baseline"/>
          <w:rtl w:val="0"/>
        </w:rPr>
        <w:t xml:space="preserve">Learners are not permitted electronic devices such as mobile phones; iPods and</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tablets etc. during the school day. JOURNEY EDUCATION GROUP will make arrangements for learners to hand in devices at </w:t>
      </w:r>
      <w:r w:rsidDel="00000000" w:rsidR="00000000" w:rsidRPr="00000000">
        <w:rPr>
          <w:rFonts w:ascii="Arial" w:cs="Arial" w:eastAsia="Arial" w:hAnsi="Arial"/>
          <w:b w:val="1"/>
          <w:sz w:val="24"/>
          <w:szCs w:val="24"/>
          <w:vertAlign w:val="baseline"/>
          <w:rtl w:val="0"/>
        </w:rPr>
        <w:t xml:space="preserve">the start of the school day</w:t>
      </w:r>
      <w:r w:rsidDel="00000000" w:rsidR="00000000" w:rsidRPr="00000000">
        <w:rPr>
          <w:rFonts w:ascii="Arial" w:cs="Arial" w:eastAsia="Arial" w:hAnsi="Arial"/>
          <w:sz w:val="24"/>
          <w:szCs w:val="24"/>
          <w:vertAlign w:val="baseline"/>
          <w:rtl w:val="0"/>
        </w:rPr>
        <w:t xml:space="preserve">, store them securely and return them to learners at the </w:t>
      </w:r>
      <w:r w:rsidDel="00000000" w:rsidR="00000000" w:rsidRPr="00000000">
        <w:rPr>
          <w:rFonts w:ascii="Arial" w:cs="Arial" w:eastAsia="Arial" w:hAnsi="Arial"/>
          <w:b w:val="1"/>
          <w:sz w:val="24"/>
          <w:szCs w:val="24"/>
          <w:vertAlign w:val="baseline"/>
          <w:rtl w:val="0"/>
        </w:rPr>
        <w:t xml:space="preserve">end of the school day</w:t>
      </w:r>
      <w:r w:rsidDel="00000000" w:rsidR="00000000" w:rsidRPr="00000000">
        <w:rPr>
          <w:rFonts w:ascii="Arial" w:cs="Arial" w:eastAsia="Arial" w:hAnsi="Arial"/>
          <w:sz w:val="24"/>
          <w:szCs w:val="24"/>
          <w:vertAlign w:val="baseline"/>
          <w:rtl w:val="0"/>
        </w:rPr>
        <w:t xml:space="preserve">.</w:t>
      </w:r>
    </w:p>
    <w:p w:rsidR="00000000" w:rsidDel="00000000" w:rsidP="00000000" w:rsidRDefault="00000000" w:rsidRPr="00000000" w14:paraId="00000009">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pageBreakBefore w:val="0"/>
        <w:spacing w:line="338" w:lineRule="auto"/>
        <w:ind w:left="220" w:right="840" w:firstLine="0"/>
        <w:jc w:val="both"/>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1.2 </w:t>
      </w:r>
      <w:r w:rsidDel="00000000" w:rsidR="00000000" w:rsidRPr="00000000">
        <w:rPr>
          <w:rFonts w:ascii="Arial" w:cs="Arial" w:eastAsia="Arial" w:hAnsi="Arial"/>
          <w:sz w:val="24"/>
          <w:szCs w:val="24"/>
          <w:vertAlign w:val="baseline"/>
          <w:rtl w:val="0"/>
        </w:rPr>
        <w:t xml:space="preserve">If a learner needs to be contacted during the school day for exceptional</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circumstances, parents/carers can contact them by phoning JOURNEY EDUCATION GROUP: contact details are supplied in our student and family induction pack.</w:t>
      </w:r>
    </w:p>
    <w:p w:rsidR="00000000" w:rsidDel="00000000" w:rsidP="00000000" w:rsidRDefault="00000000" w:rsidRPr="00000000" w14:paraId="0000000B">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pageBreakBefore w:val="0"/>
        <w:spacing w:line="339" w:lineRule="auto"/>
        <w:ind w:left="220" w:right="50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1.3 </w:t>
      </w:r>
      <w:r w:rsidDel="00000000" w:rsidR="00000000" w:rsidRPr="00000000">
        <w:rPr>
          <w:rFonts w:ascii="Arial" w:cs="Arial" w:eastAsia="Arial" w:hAnsi="Arial"/>
          <w:sz w:val="24"/>
          <w:szCs w:val="24"/>
          <w:vertAlign w:val="baseline"/>
          <w:rtl w:val="0"/>
        </w:rPr>
        <w:t xml:space="preserve">If learners need to contact a parent/carer during the day </w:t>
      </w:r>
      <w:r w:rsidDel="00000000" w:rsidR="00000000" w:rsidRPr="00000000">
        <w:rPr>
          <w:rFonts w:ascii="Arial" w:cs="Arial" w:eastAsia="Arial" w:hAnsi="Arial"/>
          <w:sz w:val="24"/>
          <w:szCs w:val="24"/>
          <w:rtl w:val="0"/>
        </w:rPr>
        <w:t xml:space="preserve">in an emergency</w:t>
      </w:r>
      <w:r w:rsidDel="00000000" w:rsidR="00000000" w:rsidRPr="00000000">
        <w:rPr>
          <w:rFonts w:ascii="Arial" w:cs="Arial" w:eastAsia="Arial" w:hAnsi="Arial"/>
          <w:sz w:val="24"/>
          <w:szCs w:val="24"/>
          <w:vertAlign w:val="baseline"/>
          <w:rtl w:val="0"/>
        </w:rPr>
        <w:t xml:space="preserve">,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can do so through JOURNEY EDUCATION GROUP staff. Parents/Carers are welcome to contact JOURNEY EDUCATION GROUP </w:t>
      </w:r>
      <w:r w:rsidDel="00000000" w:rsidR="00000000" w:rsidRPr="00000000">
        <w:rPr>
          <w:rFonts w:ascii="Arial" w:cs="Arial" w:eastAsia="Arial" w:hAnsi="Arial"/>
          <w:sz w:val="24"/>
          <w:szCs w:val="24"/>
          <w:rtl w:val="0"/>
        </w:rPr>
        <w:t xml:space="preserve">directly</w:t>
      </w:r>
      <w:r w:rsidDel="00000000" w:rsidR="00000000" w:rsidRPr="00000000">
        <w:rPr>
          <w:rFonts w:ascii="Arial" w:cs="Arial" w:eastAsia="Arial" w:hAnsi="Arial"/>
          <w:sz w:val="24"/>
          <w:szCs w:val="24"/>
          <w:vertAlign w:val="baseline"/>
          <w:rtl w:val="0"/>
        </w:rPr>
        <w:t xml:space="preserve">. Contact details are in the student and family induction pack</w:t>
      </w:r>
    </w:p>
    <w:p w:rsidR="00000000" w:rsidDel="00000000" w:rsidP="00000000" w:rsidRDefault="00000000" w:rsidRPr="00000000" w14:paraId="0000000D">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pageBreakBefore w:val="0"/>
        <w:spacing w:line="340" w:lineRule="auto"/>
        <w:ind w:left="220" w:right="4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1.4 </w:t>
      </w:r>
      <w:r w:rsidDel="00000000" w:rsidR="00000000" w:rsidRPr="00000000">
        <w:rPr>
          <w:rFonts w:ascii="Arial" w:cs="Arial" w:eastAsia="Arial" w:hAnsi="Arial"/>
          <w:sz w:val="24"/>
          <w:szCs w:val="24"/>
          <w:vertAlign w:val="baseline"/>
          <w:rtl w:val="0"/>
        </w:rPr>
        <w:t xml:space="preserve">Learners are advised to leave electronic devices safely at home but if they</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choose to bring them to JOURNEY EDUCATION GROUP, they are expected to hand them in to reception at the start of the day. They will be kept locked away securely until the end of the day. When handed in, the devices should be switched off and under no circumstances will staff turn them on or look at information on the device.</w:t>
      </w:r>
    </w:p>
    <w:p w:rsidR="00000000" w:rsidDel="00000000" w:rsidP="00000000" w:rsidRDefault="00000000" w:rsidRPr="00000000" w14:paraId="0000000F">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ageBreakBefore w:val="0"/>
        <w:spacing w:line="334" w:lineRule="auto"/>
        <w:ind w:left="220" w:right="134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1.5 </w:t>
      </w:r>
      <w:r w:rsidDel="00000000" w:rsidR="00000000" w:rsidRPr="00000000">
        <w:rPr>
          <w:rFonts w:ascii="Arial" w:cs="Arial" w:eastAsia="Arial" w:hAnsi="Arial"/>
          <w:sz w:val="24"/>
          <w:szCs w:val="24"/>
          <w:vertAlign w:val="baseline"/>
          <w:rtl w:val="0"/>
        </w:rPr>
        <w:t xml:space="preserve">Devices will be kept for the duration of the school day and given back to</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Learners at the end of the day.</w:t>
      </w:r>
    </w:p>
    <w:p w:rsidR="00000000" w:rsidDel="00000000" w:rsidP="00000000" w:rsidRDefault="00000000" w:rsidRPr="00000000" w14:paraId="00000011">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2">
      <w:pPr>
        <w:pageBreakBefore w:val="0"/>
        <w:spacing w:line="338" w:lineRule="auto"/>
        <w:ind w:left="220" w:right="580" w:firstLine="0"/>
        <w:rPr>
          <w:rFonts w:ascii="Arial" w:cs="Arial" w:eastAsia="Arial" w:hAnsi="Arial"/>
          <w:sz w:val="24"/>
          <w:szCs w:val="24"/>
          <w:vertAlign w:val="baseline"/>
        </w:rPr>
      </w:pPr>
      <w:r w:rsidDel="00000000" w:rsidR="00000000" w:rsidRPr="00000000">
        <w:rPr>
          <w:rFonts w:ascii="Arial" w:cs="Arial" w:eastAsia="Arial" w:hAnsi="Arial"/>
          <w:b w:val="1"/>
          <w:sz w:val="24"/>
          <w:szCs w:val="24"/>
          <w:vertAlign w:val="baseline"/>
          <w:rtl w:val="0"/>
        </w:rPr>
        <w:t xml:space="preserve">1.6 </w:t>
      </w:r>
      <w:r w:rsidDel="00000000" w:rsidR="00000000" w:rsidRPr="00000000">
        <w:rPr>
          <w:rFonts w:ascii="Arial" w:cs="Arial" w:eastAsia="Arial" w:hAnsi="Arial"/>
          <w:sz w:val="24"/>
          <w:szCs w:val="24"/>
          <w:vertAlign w:val="baseline"/>
          <w:rtl w:val="0"/>
        </w:rPr>
        <w:t xml:space="preserve">Learners </w:t>
      </w:r>
      <w:r w:rsidDel="00000000" w:rsidR="00000000" w:rsidRPr="00000000">
        <w:rPr>
          <w:rFonts w:ascii="Arial" w:cs="Arial" w:eastAsia="Arial" w:hAnsi="Arial"/>
          <w:sz w:val="24"/>
          <w:szCs w:val="24"/>
          <w:rtl w:val="0"/>
        </w:rPr>
        <w:t xml:space="preserve">may</w:t>
      </w:r>
      <w:r w:rsidDel="00000000" w:rsidR="00000000" w:rsidRPr="00000000">
        <w:rPr>
          <w:rFonts w:ascii="Arial" w:cs="Arial" w:eastAsia="Arial" w:hAnsi="Arial"/>
          <w:sz w:val="24"/>
          <w:szCs w:val="24"/>
          <w:vertAlign w:val="baseline"/>
          <w:rtl w:val="0"/>
        </w:rPr>
        <w:t xml:space="preserve"> be checked with a handheld metal detector if they have not</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handed in their device or there is suspicion they have an additional device on their person.</w:t>
      </w:r>
    </w:p>
    <w:p w:rsidR="00000000" w:rsidDel="00000000" w:rsidP="00000000" w:rsidRDefault="00000000" w:rsidRPr="00000000" w14:paraId="00000013">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4">
      <w:pPr>
        <w:pageBreakBefore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5">
      <w:pPr>
        <w:pageBreakBefore w:val="0"/>
        <w:ind w:left="220" w:firstLine="0"/>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2. Monitoring, Evaluation and Review</w:t>
      </w:r>
      <w:r w:rsidDel="00000000" w:rsidR="00000000" w:rsidRPr="00000000">
        <w:rPr>
          <w:rtl w:val="0"/>
        </w:rPr>
      </w:r>
    </w:p>
    <w:p w:rsidR="00000000" w:rsidDel="00000000" w:rsidP="00000000" w:rsidRDefault="00000000" w:rsidRPr="00000000" w14:paraId="00000016">
      <w:pPr>
        <w:pageBreakBefore w:val="0"/>
        <w:spacing w:line="278.00000000000006" w:lineRule="auto"/>
        <w:ind w:left="220" w:right="260" w:firstLine="0"/>
        <w:rPr>
          <w:rFonts w:ascii="Arial" w:cs="Arial" w:eastAsia="Arial" w:hAnsi="Arial"/>
          <w:b w:val="0"/>
          <w:i w:val="0"/>
          <w:sz w:val="24"/>
          <w:szCs w:val="24"/>
          <w:vertAlign w:val="baseline"/>
        </w:rPr>
      </w:pPr>
      <w:r w:rsidDel="00000000" w:rsidR="00000000" w:rsidRPr="00000000">
        <w:rPr>
          <w:rFonts w:ascii="Arial" w:cs="Arial" w:eastAsia="Arial" w:hAnsi="Arial"/>
          <w:b w:val="1"/>
          <w:sz w:val="24"/>
          <w:szCs w:val="24"/>
          <w:vertAlign w:val="baseline"/>
          <w:rtl w:val="0"/>
        </w:rPr>
        <w:t xml:space="preserve">2.1 </w:t>
      </w:r>
      <w:r w:rsidDel="00000000" w:rsidR="00000000" w:rsidRPr="00000000">
        <w:rPr>
          <w:rFonts w:ascii="Arial" w:cs="Arial" w:eastAsia="Arial" w:hAnsi="Arial"/>
          <w:sz w:val="24"/>
          <w:szCs w:val="24"/>
          <w:vertAlign w:val="baseline"/>
          <w:rtl w:val="0"/>
        </w:rPr>
        <w:t xml:space="preserve">Journey Education Group will review this policy at least every year</w:t>
      </w:r>
      <w:r w:rsidDel="00000000" w:rsidR="00000000" w:rsidRPr="00000000">
        <w:rPr>
          <w:rFonts w:ascii="Arial" w:cs="Arial" w:eastAsia="Arial" w:hAnsi="Arial"/>
          <w:b w:val="1"/>
          <w:sz w:val="24"/>
          <w:szCs w:val="24"/>
          <w:vertAlign w:val="baseline"/>
          <w:rtl w:val="0"/>
        </w:rPr>
        <w:t xml:space="preserve"> </w:t>
      </w:r>
      <w:r w:rsidDel="00000000" w:rsidR="00000000" w:rsidRPr="00000000">
        <w:rPr>
          <w:rFonts w:ascii="Arial" w:cs="Arial" w:eastAsia="Arial" w:hAnsi="Arial"/>
          <w:sz w:val="24"/>
          <w:szCs w:val="24"/>
          <w:vertAlign w:val="baseline"/>
          <w:rtl w:val="0"/>
        </w:rPr>
        <w:t xml:space="preserve">and whenever there is a change in legislation or guidance and assess its implementation and effectiveness. The policy will be promoted and implemented throughout JOURNEY EDUCATION GROUP Learning. </w:t>
      </w:r>
      <w:r w:rsidDel="00000000" w:rsidR="00000000" w:rsidRPr="00000000">
        <w:rPr>
          <w:rFonts w:ascii="Arial" w:cs="Arial" w:eastAsia="Arial" w:hAnsi="Arial"/>
          <w:b w:val="1"/>
          <w:sz w:val="24"/>
          <w:szCs w:val="24"/>
          <w:vertAlign w:val="baseline"/>
          <w:rtl w:val="0"/>
        </w:rPr>
        <w:t xml:space="preserve">Next Review Date:</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31</w:t>
      </w:r>
      <w:r w:rsidDel="00000000" w:rsidR="00000000" w:rsidRPr="00000000">
        <w:rPr>
          <w:rFonts w:ascii="Arial" w:cs="Arial" w:eastAsia="Arial" w:hAnsi="Arial"/>
          <w:b w:val="1"/>
          <w:i w:val="1"/>
          <w:sz w:val="24"/>
          <w:szCs w:val="24"/>
          <w:vertAlign w:val="superscript"/>
          <w:rtl w:val="0"/>
        </w:rPr>
        <w:t xml:space="preserve">st</w:t>
      </w:r>
      <w:r w:rsidDel="00000000" w:rsidR="00000000" w:rsidRPr="00000000">
        <w:rPr>
          <w:rFonts w:ascii="Arial" w:cs="Arial" w:eastAsia="Arial" w:hAnsi="Arial"/>
          <w:sz w:val="24"/>
          <w:szCs w:val="24"/>
          <w:vertAlign w:val="baseline"/>
          <w:rtl w:val="0"/>
        </w:rPr>
        <w:t xml:space="preserve"> </w:t>
      </w:r>
      <w:r w:rsidDel="00000000" w:rsidR="00000000" w:rsidRPr="00000000">
        <w:rPr>
          <w:rFonts w:ascii="Arial" w:cs="Arial" w:eastAsia="Arial" w:hAnsi="Arial"/>
          <w:b w:val="1"/>
          <w:i w:val="1"/>
          <w:sz w:val="24"/>
          <w:szCs w:val="24"/>
          <w:rtl w:val="0"/>
        </w:rPr>
        <w:t xml:space="preserve">August</w:t>
      </w:r>
      <w:r w:rsidDel="00000000" w:rsidR="00000000" w:rsidRPr="00000000">
        <w:rPr>
          <w:rFonts w:ascii="Arial" w:cs="Arial" w:eastAsia="Arial" w:hAnsi="Arial"/>
          <w:b w:val="1"/>
          <w:i w:val="1"/>
          <w:sz w:val="24"/>
          <w:szCs w:val="24"/>
          <w:vertAlign w:val="baseline"/>
          <w:rtl w:val="0"/>
        </w:rPr>
        <w:t xml:space="preserve"> 202</w:t>
      </w:r>
      <w:r w:rsidDel="00000000" w:rsidR="00000000" w:rsidRPr="00000000">
        <w:rPr>
          <w:rFonts w:ascii="Arial" w:cs="Arial" w:eastAsia="Arial" w:hAnsi="Arial"/>
          <w:b w:val="1"/>
          <w:i w:val="1"/>
          <w:sz w:val="24"/>
          <w:szCs w:val="24"/>
          <w:rtl w:val="0"/>
        </w:rPr>
        <w:t xml:space="preserve">6</w:t>
      </w:r>
      <w:bookmarkStart w:colFirst="0" w:colLast="0" w:name="bookmark=id.30j0zll" w:id="1"/>
      <w:bookmarkEnd w:id="1"/>
      <w:r w:rsidDel="00000000" w:rsidR="00000000" w:rsidRPr="00000000">
        <w:rPr/>
        <w:drawing>
          <wp:anchor allowOverlap="1" behindDoc="0" distB="0" distT="0" distL="0" distR="0" hidden="0" layoutInCell="1" locked="0" relativeHeight="0" simplePos="0">
            <wp:simplePos x="0" y="0"/>
            <wp:positionH relativeFrom="page">
              <wp:posOffset>7560309</wp:posOffset>
            </wp:positionH>
            <wp:positionV relativeFrom="page">
              <wp:posOffset>8804910</wp:posOffset>
            </wp:positionV>
            <wp:extent cx="0" cy="1887220"/>
            <wp:effectExtent b="0" l="0" r="0" t="0"/>
            <wp:wrapSquare wrapText="bothSides" distB="0" distT="0" distL="0" distR="0"/>
            <wp:docPr id="8"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0" cy="1887220"/>
                    </a:xfrm>
                    <a:prstGeom prst="rect"/>
                    <a:ln/>
                  </pic:spPr>
                </pic:pic>
              </a:graphicData>
            </a:graphic>
          </wp:anchor>
        </w:drawing>
      </w:r>
      <w:r w:rsidDel="00000000" w:rsidR="00000000" w:rsidRPr="00000000">
        <w:rPr/>
        <w:drawing>
          <wp:anchor allowOverlap="1" behindDoc="0" distB="0" distT="0" distL="0" distR="0" hidden="0" layoutInCell="1" locked="0" relativeHeight="0" simplePos="0">
            <wp:simplePos x="0" y="0"/>
            <wp:positionH relativeFrom="page">
              <wp:posOffset>0</wp:posOffset>
            </wp:positionH>
            <wp:positionV relativeFrom="page">
              <wp:posOffset>8804910</wp:posOffset>
            </wp:positionV>
            <wp:extent cx="0" cy="1887220"/>
            <wp:effectExtent b="0" l="0" r="0" t="0"/>
            <wp:wrapSquare wrapText="bothSides" distB="0" distT="0" distL="0" distR="0"/>
            <wp:docPr id="6" name="image2.png"/>
            <a:graphic>
              <a:graphicData uri="http://schemas.openxmlformats.org/drawingml/2006/picture">
                <pic:pic>
                  <pic:nvPicPr>
                    <pic:cNvPr id="0" name="image2.png"/>
                    <pic:cNvPicPr preferRelativeResize="0"/>
                  </pic:nvPicPr>
                  <pic:blipFill>
                    <a:blip r:embed="rId15"/>
                    <a:srcRect b="0" l="0" r="0" t="0"/>
                    <a:stretch>
                      <a:fillRect/>
                    </a:stretch>
                  </pic:blipFill>
                  <pic:spPr>
                    <a:xfrm>
                      <a:off x="0" y="0"/>
                      <a:ext cx="0" cy="1887220"/>
                    </a:xfrm>
                    <a:prstGeom prst="rect"/>
                    <a:ln/>
                  </pic:spPr>
                </pic:pic>
              </a:graphicData>
            </a:graphic>
          </wp:anchor>
        </w:drawing>
      </w:r>
      <w:r w:rsidDel="00000000" w:rsidR="00000000" w:rsidRPr="00000000">
        <w:rPr>
          <w:rtl w:val="0"/>
        </w:rPr>
      </w:r>
    </w:p>
    <w:sectPr>
      <w:type w:val="nextPage"/>
      <w:pgSz w:h="16838" w:w="11900" w:orient="portrait"/>
      <w:pgMar w:bottom="1440" w:top="1440" w:left="1440" w:right="1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Brandon Grotesque"/>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GB"/>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HeaderChar">
    <w:name w:val="Header Char"/>
    <w:next w:val="HeaderChar"/>
    <w:autoRedefine w:val="0"/>
    <w:hidden w:val="0"/>
    <w:qFormat w:val="0"/>
    <w:rPr>
      <w:w w:val="100"/>
      <w:position w:val="-1"/>
      <w:effect w:val="none"/>
      <w:vertAlign w:val="baseline"/>
      <w:cs w:val="0"/>
      <w:em w:val="none"/>
      <w:lang w:eastAsia="en-GB"/>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GB" w:val="en-GB"/>
    </w:rPr>
  </w:style>
  <w:style w:type="character" w:styleId="FooterChar">
    <w:name w:val="Footer Char"/>
    <w:next w:val="FooterChar"/>
    <w:autoRedefine w:val="0"/>
    <w:hidden w:val="0"/>
    <w:qFormat w:val="0"/>
    <w:rPr>
      <w:w w:val="100"/>
      <w:position w:val="-1"/>
      <w:effect w:val="none"/>
      <w:vertAlign w:val="baseline"/>
      <w:cs w:val="0"/>
      <w:em w:val="none"/>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footer" Target="footer1.xml"/><Relationship Id="rId13" Type="http://schemas.openxmlformats.org/officeDocument/2006/relationships/image" Target="media/image3.jpg"/><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15" Type="http://schemas.openxmlformats.org/officeDocument/2006/relationships/image" Target="media/image2.png"/><Relationship Id="rId14"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vsqyouSlknzasMptvzZgoWNrtw==">CgMxLjAyCWlkLmdqZGd4czIKaWQuMzBqMHpsbDgAciExWUVmNkFLQzNGRkZaSnY5dGF2cUhqdXExdEJIYzJFeHY=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2019-05-20T14:59:00Z</dcterms:created>
  <dc:creator>Andy</dc:creator>
</cp:coreProperties>
</file>