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26" w:firstLine="0"/>
        <w:rPr>
          <w:rFonts w:ascii="Brandon Grotesque" w:cs="Brandon Grotesque" w:eastAsia="Brandon Grotesque" w:hAnsi="Brandon Grotesque"/>
          <w:b w:val="0"/>
          <w:color w:val="ffcb05"/>
          <w:sz w:val="52"/>
          <w:szCs w:val="52"/>
          <w:vertAlign w:val="baseline"/>
        </w:rPr>
      </w:pPr>
      <w:r w:rsidDel="00000000" w:rsidR="00000000" w:rsidRPr="00000000">
        <w:rPr>
          <w:rFonts w:ascii="Brandon Grotesque" w:cs="Brandon Grotesque" w:eastAsia="Brandon Grotesque" w:hAnsi="Brandon Grotesque"/>
          <w:b w:val="1"/>
          <w:color w:val="ffcb05"/>
          <w:sz w:val="52"/>
          <w:szCs w:val="52"/>
          <w:vertAlign w:val="baseline"/>
          <w:rtl w:val="0"/>
        </w:rPr>
        <w:t xml:space="preserve">Environmental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26" w:firstLine="0"/>
        <w:rPr>
          <w:rFonts w:ascii="Brandon Grotesque" w:cs="Brandon Grotesque" w:eastAsia="Brandon Grotesque" w:hAnsi="Brandon Grotesque"/>
          <w:b w:val="0"/>
          <w:color w:val="ffcb05"/>
          <w:sz w:val="52"/>
          <w:szCs w:val="52"/>
          <w:vertAlign w:val="baseline"/>
        </w:rPr>
      </w:pPr>
      <w:r w:rsidDel="00000000" w:rsidR="00000000" w:rsidRPr="00000000">
        <w:rPr>
          <w:rFonts w:ascii="Brandon Grotesque" w:cs="Brandon Grotesque" w:eastAsia="Brandon Grotesque" w:hAnsi="Brandon Grotesque"/>
          <w:b w:val="1"/>
          <w:color w:val="ffcb05"/>
          <w:sz w:val="52"/>
          <w:szCs w:val="52"/>
          <w:vertAlign w:val="baseline"/>
          <w:rtl w:val="0"/>
        </w:rPr>
        <w:t xml:space="preserve">Sustainability Policy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26" w:firstLine="0"/>
        <w:rPr>
          <w:rFonts w:ascii="Brandon Grotesque" w:cs="Brandon Grotesque" w:eastAsia="Brandon Grotesque" w:hAnsi="Brandon Grotesque"/>
          <w:b w:val="1"/>
          <w:color w:val="da1c5c"/>
          <w:sz w:val="32"/>
          <w:szCs w:val="32"/>
          <w:vertAlign w:val="baseline"/>
        </w:rPr>
      </w:pPr>
      <w:r w:rsidDel="00000000" w:rsidR="00000000" w:rsidRPr="00000000">
        <w:rPr>
          <w:rFonts w:ascii="Brandon Grotesque" w:cs="Brandon Grotesque" w:eastAsia="Brandon Grotesque" w:hAnsi="Brandon Grotesque"/>
          <w:b w:val="1"/>
          <w:color w:val="da1c5c"/>
          <w:sz w:val="32"/>
          <w:szCs w:val="32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leftMargin">
              <wp:posOffset>-190496</wp:posOffset>
            </wp:positionH>
            <wp:positionV relativeFrom="topMargin">
              <wp:posOffset>2338705</wp:posOffset>
            </wp:positionV>
            <wp:extent cx="7556500" cy="6045200"/>
            <wp:effectExtent b="0" l="0" r="0" t="0"/>
            <wp:wrapNone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04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Brandon Grotesque" w:cs="Brandon Grotesque" w:eastAsia="Brandon Grotesque" w:hAnsi="Brandon Grotesque"/>
          <w:b w:val="1"/>
          <w:color w:val="da1c5c"/>
          <w:sz w:val="32"/>
          <w:szCs w:val="32"/>
          <w:rtl w:val="0"/>
        </w:rPr>
        <w:t xml:space="preserve">Journey Independent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26" w:firstLine="0"/>
        <w:rPr>
          <w:rFonts w:ascii="Brandon Grotesque" w:cs="Brandon Grotesque" w:eastAsia="Brandon Grotesque" w:hAnsi="Brandon Grotesque"/>
          <w:b w:val="1"/>
          <w:color w:val="da1c5c"/>
          <w:sz w:val="32"/>
          <w:szCs w:val="32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8" w:w="11900" w:orient="portrait"/>
          <w:pgMar w:bottom="875" w:top="1440" w:left="1440" w:right="1440" w:header="0" w:footer="0"/>
          <w:pgNumType w:start="1"/>
        </w:sectPr>
      </w:pPr>
      <w:r w:rsidDel="00000000" w:rsidR="00000000" w:rsidRPr="00000000">
        <w:rPr>
          <w:rFonts w:ascii="Brandon Grotesque" w:cs="Brandon Grotesque" w:eastAsia="Brandon Grotesque" w:hAnsi="Brandon Grotesque"/>
          <w:b w:val="1"/>
          <w:color w:val="da1c5c"/>
          <w:sz w:val="32"/>
          <w:szCs w:val="32"/>
          <w:rtl w:val="0"/>
        </w:rPr>
        <w:t xml:space="preserve">September 2025</w:t>
      </w:r>
    </w:p>
    <w:bookmarkStart w:colFirst="0" w:colLast="0" w:name="bookmark=id.gjdgxs" w:id="0"/>
    <w:bookmarkEnd w:id="0"/>
    <w:p w:rsidR="00000000" w:rsidDel="00000000" w:rsidP="00000000" w:rsidRDefault="00000000" w:rsidRPr="00000000" w14:paraId="00000005">
      <w:pPr>
        <w:ind w:left="360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1.  Environmental and Sustainability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40" w:lineRule="auto"/>
        <w:ind w:left="360" w:right="54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1.1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recognizes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that its activities impact upon the environment through its operations, its development, and through its influence on the wider community and acknowledges a responsibility for, and a commitment to, protection of the environment at all levels.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1.2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Journey Independent School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will comply fully with environmental legislation and in addition will;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720"/>
        </w:tabs>
        <w:spacing w:line="240" w:lineRule="auto"/>
        <w:ind w:left="720" w:right="88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Adopt and apply the principles of “sustainable development” – defined as “development which meets the needs of the present without compromising the ability of future generations to meet their own needs”.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720"/>
        </w:tabs>
        <w:spacing w:line="240" w:lineRule="auto"/>
        <w:ind w:left="720" w:right="52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Minimise the resources used in its operational activities and promote the use of sustainable, recycled, recyclable and environmentally friendly resources;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720"/>
        </w:tabs>
        <w:spacing w:line="240" w:lineRule="auto"/>
        <w:ind w:left="720" w:right="164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Minimise waste and pollution, operate environmentally sound waste management procedures;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720"/>
        </w:tabs>
        <w:spacing w:line="240" w:lineRule="auto"/>
        <w:ind w:left="72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Develop and manage long term strategies for energy efficiency;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tabs>
          <w:tab w:val="left" w:leader="none" w:pos="720"/>
        </w:tabs>
        <w:spacing w:line="240" w:lineRule="auto"/>
        <w:ind w:left="72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Develop and manage long term strategies for sustainability;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720"/>
        </w:tabs>
        <w:spacing w:line="240" w:lineRule="auto"/>
        <w:ind w:left="72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Encourage modes of transport by which minimise environmental impact;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720"/>
        </w:tabs>
        <w:spacing w:line="240" w:lineRule="auto"/>
        <w:ind w:left="720" w:right="142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Promote awareness of environmental responsibilities among staff and residents;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720"/>
        </w:tabs>
        <w:spacing w:line="240" w:lineRule="auto"/>
        <w:ind w:left="72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Work with other agencies as appropriate to promote environmental policies;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720"/>
        </w:tabs>
        <w:spacing w:line="240" w:lineRule="auto"/>
        <w:ind w:left="720" w:right="540" w:hanging="36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Encourage suppliers and contractors to behave in a responsible manner and to maintain sound environmental practices;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35" w:lineRule="auto"/>
        <w:ind w:left="220" w:right="580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1.3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Progress in implementing this policy will be reviewed annually by the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Journey Independent School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Board of Directors.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20" w:firstLine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2. Monitoring, Evaluation and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5" w:lineRule="auto"/>
        <w:ind w:left="220" w:right="260" w:firstLine="0"/>
        <w:rPr>
          <w:rFonts w:ascii="Arial" w:cs="Arial" w:eastAsia="Arial" w:hAnsi="Arial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2.1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Journey Independent School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will review this policy at least every year and whenever there is a change in legislation or guidance and assess its implementation and effectiveness. The policy will be promoted and implemented throughout 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Next Review Date: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September 2026</w:t>
      </w:r>
      <w:r w:rsidDel="00000000" w:rsidR="00000000" w:rsidRPr="00000000">
        <w:rPr>
          <w:rtl w:val="0"/>
        </w:rPr>
      </w:r>
    </w:p>
    <w:sectPr>
      <w:type w:val="nextPage"/>
      <w:pgSz w:h="16838" w:w="11900" w:orient="portrait"/>
      <w:pgMar w:bottom="318" w:top="1365" w:left="1440" w:right="1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Brandon Grotesq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4572003</wp:posOffset>
          </wp:positionH>
          <wp:positionV relativeFrom="paragraph">
            <wp:posOffset>152400</wp:posOffset>
          </wp:positionV>
          <wp:extent cx="1878400" cy="758225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8400" cy="7582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GB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q1pBPAGEz5+6SXW9Z3drYg06Sg==">CgMxLjAyCWlkLmdqZGd4czgAciExaHFLS0hlRlNwTk1tQTZOOGs2aTRjWHlsa0VTNmN2NXY=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2019-05-20T14:53:00Z</dcterms:created>
  <dc:creator>Andy</dc:creator>
</cp:coreProperties>
</file>